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24F9DE06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563EA5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563EA5">
        <w:rPr>
          <w:rFonts w:cstheme="minorHAnsi"/>
          <w:bCs/>
          <w:color w:val="000000"/>
          <w:sz w:val="24"/>
          <w:szCs w:val="24"/>
        </w:rPr>
        <w:t>26/25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510FF489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563EA5" w:rsidRPr="008D5AF7">
        <w:rPr>
          <w:rFonts w:cstheme="minorHAnsi"/>
          <w:b/>
          <w:sz w:val="24"/>
          <w:szCs w:val="24"/>
        </w:rPr>
        <w:t xml:space="preserve">sukcesywnych dostaw odczynników i materiałów zużywalnych </w:t>
      </w:r>
      <w:r w:rsidR="00563EA5" w:rsidRPr="00AC6CBB">
        <w:rPr>
          <w:rFonts w:cstheme="minorHAnsi"/>
          <w:b/>
          <w:sz w:val="24"/>
          <w:lang w:eastAsia="pl-PL"/>
        </w:rPr>
        <w:t>niezbędnych do wykonywania badań immunochemicznych wraz z dzierżawą analizatora</w:t>
      </w:r>
      <w:r w:rsidR="00563EA5" w:rsidRPr="00AC6CBB">
        <w:rPr>
          <w:rFonts w:cstheme="minorHAnsi"/>
          <w:b/>
          <w:sz w:val="24"/>
          <w:szCs w:val="24"/>
        </w:rPr>
        <w:t xml:space="preserve"> </w:t>
      </w:r>
      <w:r w:rsidR="00563EA5">
        <w:rPr>
          <w:rFonts w:cstheme="minorHAnsi"/>
          <w:b/>
          <w:sz w:val="24"/>
          <w:szCs w:val="24"/>
        </w:rPr>
        <w:t>przez okres 48</w:t>
      </w:r>
      <w:r w:rsidR="00563EA5" w:rsidRPr="008D5AF7">
        <w:rPr>
          <w:rFonts w:cstheme="minorHAnsi"/>
          <w:b/>
          <w:sz w:val="24"/>
          <w:szCs w:val="24"/>
        </w:rPr>
        <w:t xml:space="preserve"> miesięcy dla Zakładu Analityki i Biochemii Klinicznej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B2647" w14:textId="77777777" w:rsidR="00225762" w:rsidRDefault="00225762" w:rsidP="0038231F">
      <w:pPr>
        <w:spacing w:after="0" w:line="240" w:lineRule="auto"/>
      </w:pPr>
      <w:r>
        <w:separator/>
      </w:r>
    </w:p>
  </w:endnote>
  <w:endnote w:type="continuationSeparator" w:id="0">
    <w:p w14:paraId="1F3747E5" w14:textId="77777777" w:rsidR="00225762" w:rsidRDefault="0022576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A42F0" w14:textId="77777777" w:rsidR="00225762" w:rsidRDefault="00225762" w:rsidP="0038231F">
      <w:pPr>
        <w:spacing w:after="0" w:line="240" w:lineRule="auto"/>
      </w:pPr>
      <w:r>
        <w:separator/>
      </w:r>
    </w:p>
  </w:footnote>
  <w:footnote w:type="continuationSeparator" w:id="0">
    <w:p w14:paraId="39E57189" w14:textId="77777777" w:rsidR="00225762" w:rsidRDefault="00225762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25762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3EA5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3D82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0E18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E8F40-9457-42C5-A008-C928A4A68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2026-02-03T09:45:00Z</cp:lastPrinted>
  <dcterms:created xsi:type="dcterms:W3CDTF">2026-02-03T09:45:00Z</dcterms:created>
  <dcterms:modified xsi:type="dcterms:W3CDTF">2026-02-03T09:45:00Z</dcterms:modified>
</cp:coreProperties>
</file>